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Консультант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 xml:space="preserve">___________________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182064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>Расчётно-пояснительная записка, ?? с., ?? рисунков, ?? табл., ?? источников.</w:t>
      </w: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182065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id w:val="21420753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noProof/>
          <w:color w:val="auto"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1957A6" w:rsidRPr="00BE3F90" w:rsidRDefault="002342BB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BE3F90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182064" w:history="1">
            <w:r w:rsidR="001957A6"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_Toc73182064 \h </w:instrTex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5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_Toc73182065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6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_Toc73182066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7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_Toc73182067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Применения методов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 теории вероятности и математической статистики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опорных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екторов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89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_Toc73182089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2.5.7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2.5.8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0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_Toc73182104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42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1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_Toc73182116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7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_Toc73182117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2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_Toc73182122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52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3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_Toc73182123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54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42BB" w:rsidRPr="00BE3F90" w:rsidRDefault="002342BB" w:rsidP="00BE3F90">
          <w:pPr>
            <w:spacing w:line="360" w:lineRule="auto"/>
            <w:jc w:val="both"/>
            <w:rPr>
              <w:sz w:val="28"/>
              <w:szCs w:val="28"/>
            </w:rPr>
          </w:pPr>
          <w:r w:rsidRPr="00BE3F90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2C1C9F">
      <w:pPr>
        <w:spacing w:after="200" w:line="360" w:lineRule="auto"/>
        <w:jc w:val="both"/>
        <w:rPr>
          <w:rFonts w:eastAsia="Calibri"/>
          <w:sz w:val="28"/>
          <w:szCs w:val="28"/>
          <w:lang w:val="en-US" w:eastAsia="en-US"/>
        </w:rPr>
      </w:pPr>
    </w:p>
    <w:p w:rsidR="00A30C94" w:rsidRPr="00A30C94" w:rsidRDefault="00A30C94" w:rsidP="00A30C94">
      <w:pPr>
        <w:keepNext/>
        <w:keepLines/>
        <w:spacing w:before="480" w:line="360" w:lineRule="auto"/>
        <w:ind w:left="432"/>
        <w:jc w:val="center"/>
        <w:outlineLvl w:val="0"/>
        <w:rPr>
          <w:b/>
          <w:bCs/>
          <w:sz w:val="32"/>
          <w:szCs w:val="28"/>
          <w:lang w:eastAsia="en-US"/>
        </w:rPr>
      </w:pPr>
    </w:p>
    <w:p w:rsidR="00E77F28" w:rsidRDefault="00E77F28" w:rsidP="00E77F28">
      <w:pPr>
        <w:ind w:right="565"/>
        <w:rPr>
          <w:b/>
        </w:rPr>
      </w:pPr>
    </w:p>
    <w:p w:rsidR="00A30C94" w:rsidRDefault="00A30C94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Pr="00BE3F90" w:rsidRDefault="00B66271" w:rsidP="00E77F28">
      <w:pPr>
        <w:ind w:right="565"/>
        <w:rPr>
          <w:sz w:val="18"/>
          <w:szCs w:val="18"/>
        </w:rPr>
      </w:pPr>
    </w:p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Pr="00832E9A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3" w:name="_Toc7318206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 w:rsidRPr="00775A66">
        <w:rPr>
          <w:sz w:val="28"/>
        </w:rPr>
        <w:t>разработка</w:t>
      </w:r>
      <w:r>
        <w:rPr>
          <w:sz w:val="28"/>
        </w:rPr>
        <w:t xml:space="preserve"> метода классификации текстов, использующего предложенный метод классификации текстов;</w:t>
      </w:r>
    </w:p>
    <w:p w:rsidR="00775A66" w:rsidRP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182067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182068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182069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182070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автоматической обработке текстов, суть которого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замены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пробелы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182071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182072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18207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1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182074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 xml:space="preserve">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 xml:space="preserve">Грамматика зависимостей допускает наличие </w:t>
      </w:r>
      <w:proofErr w:type="spellStart"/>
      <w:r w:rsidR="0044376C">
        <w:rPr>
          <w:color w:val="000000" w:themeColor="text1"/>
          <w:sz w:val="28"/>
          <w:szCs w:val="28"/>
        </w:rPr>
        <w:t>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="0044376C" w:rsidRPr="0044376C">
        <w:rPr>
          <w:color w:val="000000" w:themeColor="text1"/>
          <w:sz w:val="28"/>
          <w:szCs w:val="28"/>
        </w:rPr>
        <w:t>п</w:t>
      </w:r>
      <w:bookmarkStart w:id="13" w:name="_GoBack"/>
      <w:bookmarkEnd w:id="13"/>
      <w:r w:rsidR="0044376C" w:rsidRPr="0044376C">
        <w:rPr>
          <w:color w:val="000000" w:themeColor="text1"/>
          <w:sz w:val="28"/>
          <w:szCs w:val="28"/>
        </w:rPr>
        <w:t>роективности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lastRenderedPageBreak/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182075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4"/>
    </w:p>
    <w:p w:rsidR="00E94799" w:rsidRP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>Метод классификации текстов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задачи определения авторства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предложенный в работе </w:t>
      </w:r>
      <w:r w:rsidR="00116861"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>[10],</w:t>
      </w:r>
      <w:r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основан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на применении алгоритмов сжатия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чтобы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добавить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текст, автор которого неизвестен, 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корпусу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ему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конкретного автора,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проанализироват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насколько хорошо сжимается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полученная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после добавления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выборка текстов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, и сравнить полученные результаты для различных авторов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правильным исходным классом текста является тот класс,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относительно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источника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должен осуществляться согласно оценке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49794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текста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Pr="00AE2BB2">
        <w:rPr>
          <w:color w:val="000000"/>
          <w:sz w:val="28"/>
          <w:szCs w:val="28"/>
        </w:rPr>
        <w:t xml:space="preserve"> по отношению к тексту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Существенным преимуществом метода </w:t>
      </w:r>
      <w:proofErr w:type="spellStart"/>
      <w:r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является отсутствие необходимости в предварительной обработк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182076"/>
      <w:r>
        <w:rPr>
          <w:sz w:val="28"/>
          <w:lang w:val="ru-RU"/>
        </w:rPr>
        <w:lastRenderedPageBreak/>
        <w:t>Рекуррентные нейронные сети</w:t>
      </w:r>
      <w:bookmarkEnd w:id="15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в том числе и нейронные сеть.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11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</w:t>
      </w:r>
      <w:proofErr w:type="spellStart"/>
      <w:r w:rsidR="007A7ACB" w:rsidRPr="007A7ACB">
        <w:rPr>
          <w:color w:val="000000"/>
          <w:sz w:val="28"/>
          <w:szCs w:val="28"/>
        </w:rPr>
        <w:t>ва</w:t>
      </w:r>
      <w:proofErr w:type="spellEnd"/>
      <w:r w:rsidR="007A7ACB" w:rsidRPr="007A7ACB">
        <w:rPr>
          <w:color w:val="000000"/>
          <w:sz w:val="28"/>
          <w:szCs w:val="28"/>
        </w:rPr>
        <w:t xml:space="preserve">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>, которые подаются на вход.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A3370F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3370F">
        <w:rPr>
          <w:color w:val="000000"/>
          <w:sz w:val="28"/>
          <w:szCs w:val="28"/>
        </w:rPr>
        <w:t>Для обучения рекуррентных нейронных сетей используется алгоритм обратного распространения ошибки по времени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through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time</w:t>
      </w:r>
      <w:proofErr w:type="spellEnd"/>
      <w:r w:rsidRPr="00A3370F">
        <w:rPr>
          <w:color w:val="000000"/>
          <w:sz w:val="28"/>
          <w:szCs w:val="28"/>
        </w:rPr>
        <w:t>) [12], который является вариантом алгоритма обратного распространения ошибки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>), используемого для нейронных сетей прямого распространения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182077"/>
      <w:r>
        <w:rPr>
          <w:sz w:val="28"/>
          <w:lang w:val="ru-RU"/>
        </w:rPr>
        <w:t>Метод анализа длин слов</w:t>
      </w:r>
      <w:bookmarkEnd w:id="16"/>
    </w:p>
    <w:p w:rsidR="005E7D99" w:rsidRPr="005E7D99" w:rsidRDefault="005E7D99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Для поставленной задачи определения авторства текста существует также решение анализа стилистики текста, основанное на длине слов. Данное решение легло в основу программы «</w:t>
      </w:r>
      <w:proofErr w:type="spellStart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D47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479C"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>[13]</w:t>
      </w: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E7D99" w:rsidRDefault="005E7D99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E7D99">
        <w:rPr>
          <w:color w:val="000000" w:themeColor="text1"/>
          <w:sz w:val="28"/>
          <w:szCs w:val="28"/>
        </w:rPr>
        <w:t>«</w:t>
      </w:r>
      <w:proofErr w:type="spellStart"/>
      <w:r w:rsidRPr="005E7D99">
        <w:rPr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color w:val="000000" w:themeColor="text1"/>
          <w:sz w:val="28"/>
          <w:szCs w:val="28"/>
        </w:rPr>
        <w:t xml:space="preserve">» — это метод автоматической классификации функционального стиля текста на основе спектров длин слов. Программа позволяет определять следующие стили: разговорный стиль, стиль </w:t>
      </w:r>
      <w:r w:rsidRPr="005E7D99">
        <w:rPr>
          <w:color w:val="000000" w:themeColor="text1"/>
          <w:sz w:val="28"/>
          <w:szCs w:val="28"/>
        </w:rPr>
        <w:lastRenderedPageBreak/>
        <w:t xml:space="preserve">художественной литературы, </w:t>
      </w:r>
      <w:proofErr w:type="spellStart"/>
      <w:r w:rsidRPr="005E7D99">
        <w:rPr>
          <w:color w:val="000000" w:themeColor="text1"/>
          <w:sz w:val="28"/>
          <w:szCs w:val="28"/>
        </w:rPr>
        <w:t>газетно</w:t>
      </w:r>
      <w:proofErr w:type="spellEnd"/>
      <w:r w:rsidRPr="005E7D99">
        <w:rPr>
          <w:color w:val="000000" w:themeColor="text1"/>
          <w:sz w:val="28"/>
          <w:szCs w:val="28"/>
        </w:rPr>
        <w:t>-информационный стиль, научно-деловой стиль.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7" w:name="_Toc73182079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7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— это последовательность из N идущих подряд слов в тексте.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Использование N-грамм характерно тем, что позволяет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учитывать порядок слов.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 xml:space="preserve">Для предложения «Наборы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наборы, подряд, идущих,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наборы подряд, подряд идущих,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наборы подряд идущих,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имеет в основе своего использования математическую модель и определяется следующим образом: «N-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[15].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Чем больше N, до которого будут найдены N-граммы, тем больше будет получено признаков. При этом увеличение параметра N может привести к переобучению. Например, если N — это длина текста, то у каждого документа будет уникальный признак, и 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можно использовать не только на словах. В качестве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можно рассматривать отдельные символы в предложении. После нахождения таких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для них можно также вычислять N-граммы (буквенные N-граммы). Данный подход позволяет учитывать известные слова в незнакомых формах. Часто буквенные N-граммы используют вместе с N-граммами по словам.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lastRenderedPageBreak/>
        <w:t>Skip</w:t>
      </w:r>
      <w:proofErr w:type="spellEnd"/>
      <w:r w:rsidRPr="001924B1">
        <w:rPr>
          <w:color w:val="000000"/>
          <w:sz w:val="28"/>
          <w:szCs w:val="28"/>
        </w:rPr>
        <w:t>-граммы — это чуть более расширенный подход к использованию N-грамм. Более точно они называются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-n-граммы, это 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причём расстояние между соседними 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[16]. Данный метод позволяет учитывать больше различных N-грамм в предложени</w:t>
      </w:r>
      <w:r>
        <w:rPr>
          <w:color w:val="000000"/>
          <w:sz w:val="28"/>
          <w:szCs w:val="28"/>
        </w:rPr>
        <w:t>и</w:t>
      </w:r>
      <w:r w:rsidRPr="001924B1">
        <w:rPr>
          <w:color w:val="000000"/>
          <w:sz w:val="28"/>
          <w:szCs w:val="28"/>
        </w:rPr>
        <w:t>, и, в связи с этим, как правило, используется в языковом моделировании в сочетании с другими подходами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8" w:name="_Toc73182080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8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признаков из текста и определению значимости полученных признаков.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9" w:name="_Toc73182081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9"/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подход подразумевает, что текст рассматривается как неупорядоченный набор слов.</w:t>
      </w:r>
      <w:r w:rsidR="00053F74">
        <w:rPr>
          <w:sz w:val="28"/>
          <w:lang w:eastAsia="x-none"/>
        </w:rPr>
        <w:t xml:space="preserve"> </w:t>
      </w:r>
      <w:r w:rsidRPr="0089013D">
        <w:rPr>
          <w:sz w:val="28"/>
          <w:lang w:eastAsia="x-none"/>
        </w:rPr>
        <w:t xml:space="preserve">Более формально описать </w:t>
      </w:r>
      <w:r w:rsidR="00053F74">
        <w:rPr>
          <w:sz w:val="28"/>
          <w:lang w:eastAsia="x-none"/>
        </w:rPr>
        <w:t>его</w:t>
      </w:r>
      <w:r w:rsidRPr="0089013D">
        <w:rPr>
          <w:sz w:val="28"/>
          <w:lang w:eastAsia="x-none"/>
        </w:rPr>
        <w:t xml:space="preserve"> можно следующим образом. 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различных слов: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В этом случае каждый текст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причём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это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вхождений слов в документе. </w:t>
      </w:r>
      <w:r>
        <w:rPr>
          <w:sz w:val="28"/>
          <w:lang w:eastAsia="x-none"/>
        </w:rPr>
        <w:t xml:space="preserve">Таким образом, текст </w:t>
      </w:r>
      <w:r w:rsidRPr="0089013D">
        <w:rPr>
          <w:sz w:val="28"/>
          <w:lang w:eastAsia="x-none"/>
        </w:rPr>
        <w:t xml:space="preserve">кодируется вектором признаков, </w:t>
      </w:r>
      <w:r>
        <w:rPr>
          <w:sz w:val="28"/>
          <w:lang w:eastAsia="x-none"/>
        </w:rPr>
        <w:t>а с</w:t>
      </w:r>
      <w:r w:rsidRPr="0089013D">
        <w:rPr>
          <w:sz w:val="28"/>
          <w:lang w:eastAsia="x-none"/>
        </w:rPr>
        <w:t>умма значений всех признаков составляет единицу.</w:t>
      </w:r>
    </w:p>
    <w:p w:rsid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0351EA">
        <w:rPr>
          <w:sz w:val="28"/>
          <w:lang w:eastAsia="x-none"/>
        </w:rPr>
        <w:t>Используя такой подход, имеет смысл обращать внимание на два нюанса. Первый — это стоп-слова. Это популярные слова, встречающиеся в каждом тексте (например, предлоги или союзы) и не несущие в себе никакой информации</w:t>
      </w:r>
      <w:r w:rsidR="0089013D">
        <w:rPr>
          <w:sz w:val="28"/>
          <w:lang w:eastAsia="x-none"/>
        </w:rPr>
        <w:t>, которая могла бы выделить определенный текст среди всех остальных</w:t>
      </w:r>
      <w:r w:rsidRPr="000351EA">
        <w:rPr>
          <w:sz w:val="28"/>
          <w:lang w:eastAsia="x-none"/>
        </w:rPr>
        <w:t xml:space="preserve">. Их стоит удалять ещё при предобработке, например, на этапе </w:t>
      </w:r>
      <w:proofErr w:type="spellStart"/>
      <w:r w:rsidRPr="000351EA">
        <w:rPr>
          <w:sz w:val="28"/>
          <w:lang w:eastAsia="x-none"/>
        </w:rPr>
        <w:t>токенизации</w:t>
      </w:r>
      <w:proofErr w:type="spellEnd"/>
      <w:r w:rsidRPr="000351EA">
        <w:rPr>
          <w:sz w:val="28"/>
          <w:lang w:eastAsia="x-none"/>
        </w:rPr>
        <w:t>. Кроме того, имеет смысл удалять редкие слова. Если какое-то слово входит только в 1 или 2 текста, то, скорее всего, не получится его значимо учесть в модели и оценить, какой вклад оно вносит в целевую переменную.</w:t>
      </w:r>
    </w:p>
    <w:p w:rsidR="0089013D" w:rsidRPr="000351EA" w:rsidRDefault="0089013D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0" w:name="_Toc73182082"/>
      <w:r>
        <w:rPr>
          <w:sz w:val="28"/>
          <w:lang w:val="en-US"/>
        </w:rPr>
        <w:t>TF-IDF</w:t>
      </w:r>
      <w:bookmarkEnd w:id="20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используемая для оценки важности слова в контексте </w:t>
      </w:r>
      <w:r>
        <w:rPr>
          <w:sz w:val="28"/>
          <w:lang w:eastAsia="x-none"/>
        </w:rPr>
        <w:t>текста</w:t>
      </w:r>
      <w:r w:rsidRPr="00B23265">
        <w:rPr>
          <w:sz w:val="28"/>
          <w:lang w:eastAsia="x-none"/>
        </w:rPr>
        <w:t>, являющегося частью корпуса</w:t>
      </w:r>
      <w:r>
        <w:rPr>
          <w:sz w:val="28"/>
          <w:lang w:eastAsia="x-none"/>
        </w:rPr>
        <w:t xml:space="preserve"> текстов</w:t>
      </w:r>
      <w:r w:rsidRPr="00B23265">
        <w:rPr>
          <w:sz w:val="28"/>
          <w:lang w:eastAsia="x-none"/>
        </w:rPr>
        <w:t xml:space="preserve">. Как и в </w:t>
      </w:r>
      <w:r>
        <w:rPr>
          <w:sz w:val="28"/>
          <w:lang w:eastAsia="x-none"/>
        </w:rPr>
        <w:t>подходе с использованием 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и оно не является стоп-словом, то, скорее всего, оно важно.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 xml:space="preserve">слово встречается в других документах реже, чем в данном, то и в этом случае, скорее всего, оно важно для 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</w:t>
      </w:r>
      <w:proofErr w:type="spellStart"/>
      <w:r w:rsidRPr="00B23265">
        <w:rPr>
          <w:sz w:val="28"/>
          <w:lang w:eastAsia="x-none"/>
        </w:rPr>
        <w:t>term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 xml:space="preserve">, IDF — </w:t>
      </w:r>
      <w:proofErr w:type="spellStart"/>
      <w:r w:rsidRPr="00B23265">
        <w:rPr>
          <w:sz w:val="28"/>
          <w:lang w:eastAsia="x-none"/>
        </w:rPr>
        <w:t>inverse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document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>)</w:t>
      </w:r>
      <w:r w:rsidR="00F4071B" w:rsidRPr="00F4071B">
        <w:rPr>
          <w:sz w:val="28"/>
          <w:lang w:eastAsia="x-none"/>
        </w:rPr>
        <w:t xml:space="preserve"> [17]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отношение числа вхождений некоторого слова к общему числу слов документа. IDF — инверсия частоты, с которой некоторое слово встречается в документах коллекции. Учёт IDF уменьшает вес широкоупотребительных слов. Таким образом, мера TF-IDF является произведением двух сомножителей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для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и текста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w:rPr>
                  <w:rFonts w:ascii="Cambria Math" w:hAnsi="Cambria Math"/>
                  <w:sz w:val="28"/>
                  <w:lang w:eastAsia="x-none"/>
                </w:rPr>
                <w:softHyphen/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общее количество документов;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Pr="00B23265">
        <w:rPr>
          <w:sz w:val="28"/>
          <w:lang w:eastAsia="x-none"/>
        </w:rPr>
        <w:t xml:space="preserve"> – числ</w:t>
      </w:r>
      <w:r>
        <w:rPr>
          <w:sz w:val="28"/>
          <w:lang w:eastAsia="x-none"/>
        </w:rPr>
        <w:t>о</w:t>
      </w:r>
      <w:r w:rsidRPr="00B23265">
        <w:rPr>
          <w:sz w:val="28"/>
          <w:lang w:eastAsia="x-none"/>
        </w:rPr>
        <w:t xml:space="preserve"> документов в выборке, в которых 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встречается хотя бы раз.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lastRenderedPageBreak/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1" w:name="_Toc73182083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1"/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182084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2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>
        <w:rPr>
          <w:sz w:val="28"/>
          <w:szCs w:val="28"/>
          <w:lang w:eastAsia="x-none"/>
        </w:rPr>
        <w:t>8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Pr="001A275D">
        <w:rPr>
          <w:sz w:val="28"/>
          <w:szCs w:val="28"/>
          <w:lang w:eastAsia="x-none"/>
        </w:rPr>
        <w:t>основа</w:t>
      </w:r>
      <w:r>
        <w:rPr>
          <w:sz w:val="28"/>
          <w:szCs w:val="28"/>
          <w:lang w:eastAsia="x-none"/>
        </w:rPr>
        <w:t>н</w:t>
      </w:r>
      <w:r w:rsidRPr="001A275D">
        <w:rPr>
          <w:sz w:val="28"/>
          <w:szCs w:val="28"/>
          <w:lang w:eastAsia="x-none"/>
        </w:rPr>
        <w:t xml:space="preserve"> на применении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>е о том, что входящие в текст слова не зависят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 xml:space="preserve">Для построение наивного байесовского классификатора необходимо выбрать закон, по которому распределены данные. Обучение данного классификатора </w:t>
      </w:r>
      <w:r>
        <w:rPr>
          <w:sz w:val="28"/>
          <w:szCs w:val="28"/>
          <w:lang w:eastAsia="x-none"/>
        </w:rPr>
        <w:t xml:space="preserve">заключается в вычислении </w:t>
      </w:r>
      <w:r w:rsidRPr="001A275D">
        <w:rPr>
          <w:sz w:val="28"/>
          <w:szCs w:val="28"/>
          <w:lang w:eastAsia="x-none"/>
        </w:rPr>
        <w:t>параметров распределения по примерам из тестового набора данных.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323602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текстов;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</w:t>
      </w:r>
      <w:proofErr w:type="spellStart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ющие</w:t>
      </w:r>
      <w:proofErr w:type="spellEnd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w:lastRenderedPageBreak/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при обучении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3" w:name="_Toc73182085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3"/>
    </w:p>
    <w:p w:rsid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основе метода </w:t>
      </w:r>
      <w:r>
        <w:rPr>
          <w:sz w:val="28"/>
          <w:lang w:val="en-US" w:eastAsia="x-none"/>
        </w:rPr>
        <w:t>k</w:t>
      </w:r>
      <w:r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ближайших соседей</w:t>
      </w:r>
      <w:r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19</w:t>
      </w:r>
      <w:r w:rsidRPr="000E5D3B">
        <w:rPr>
          <w:sz w:val="28"/>
          <w:lang w:eastAsia="x-none"/>
        </w:rPr>
        <w:t>]</w:t>
      </w:r>
      <w:r>
        <w:rPr>
          <w:sz w:val="28"/>
          <w:lang w:eastAsia="x-none"/>
        </w:rPr>
        <w:t xml:space="preserve"> лежит гипотеза компактности векторного пространства, которая гласит, что: </w:t>
      </w:r>
      <w:r w:rsidRPr="000E5D3B">
        <w:rPr>
          <w:sz w:val="28"/>
          <w:lang w:eastAsia="x-none"/>
        </w:rPr>
        <w:t>документы одного класса образуют в пространстве терминов компактную область, причём области разных классов не пересекаются</w:t>
      </w:r>
      <w:r>
        <w:rPr>
          <w:sz w:val="28"/>
          <w:lang w:eastAsia="x-none"/>
        </w:rPr>
        <w:t xml:space="preserve"> </w:t>
      </w:r>
      <w:r w:rsidRPr="000E5D3B">
        <w:rPr>
          <w:sz w:val="28"/>
          <w:lang w:eastAsia="x-none"/>
        </w:rPr>
        <w:t xml:space="preserve">[4]. </w:t>
      </w:r>
      <w:r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>
        <w:rPr>
          <w:sz w:val="28"/>
          <w:lang w:eastAsia="x-none"/>
        </w:rPr>
        <w:t xml:space="preserve">методу, для нахождения </w:t>
      </w:r>
      <w:r w:rsidRPr="000E5D3B">
        <w:rPr>
          <w:sz w:val="28"/>
          <w:lang w:eastAsia="x-none"/>
        </w:rPr>
        <w:t>категори</w:t>
      </w:r>
      <w:r>
        <w:rPr>
          <w:sz w:val="28"/>
          <w:lang w:eastAsia="x-none"/>
        </w:rPr>
        <w:t>и</w:t>
      </w:r>
      <w:r w:rsidRPr="000E5D3B">
        <w:rPr>
          <w:sz w:val="28"/>
          <w:lang w:eastAsia="x-none"/>
        </w:rPr>
        <w:t>, соответствую</w:t>
      </w:r>
      <w:r>
        <w:rPr>
          <w:sz w:val="28"/>
          <w:lang w:eastAsia="x-none"/>
        </w:rPr>
        <w:t>щей</w:t>
      </w:r>
      <w:r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сравнить </w:t>
      </w:r>
      <w:r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со всеми документами из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0E5D3B">
        <w:rPr>
          <w:sz w:val="28"/>
          <w:lang w:eastAsia="x-none"/>
        </w:rPr>
        <w:t xml:space="preserve">, то есть для каждого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</m:t>
        </m:r>
      </m:oMath>
      <w:r w:rsidRPr="000E5D3B">
        <w:rPr>
          <w:sz w:val="28"/>
          <w:lang w:eastAsia="x-none"/>
        </w:rPr>
        <w:t xml:space="preserve">вычисляется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 w:rsidR="00454DB6" w:rsidRPr="00454DB6">
        <w:rPr>
          <w:sz w:val="28"/>
          <w:lang w:eastAsia="x-none"/>
        </w:rPr>
        <w:t xml:space="preserve">. </w:t>
      </w:r>
      <w:r w:rsidRPr="000E5D3B">
        <w:rPr>
          <w:sz w:val="28"/>
          <w:lang w:eastAsia="x-none"/>
        </w:rPr>
        <w:t xml:space="preserve">Далее из обучающей выборки выбираются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0E5D3B">
        <w:rPr>
          <w:sz w:val="28"/>
          <w:lang w:eastAsia="x-none"/>
        </w:rPr>
        <w:t xml:space="preserve"> документов, ближайших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принадлежи</w:t>
      </w:r>
      <w:r w:rsidR="00454DB6">
        <w:rPr>
          <w:sz w:val="28"/>
          <w:lang w:eastAsia="x-none"/>
        </w:rPr>
        <w:t>т</w:t>
      </w:r>
      <w:r w:rsidRPr="000E5D3B">
        <w:rPr>
          <w:sz w:val="28"/>
          <w:lang w:eastAsia="x-none"/>
        </w:rPr>
        <w:t xml:space="preserve"> тому классу, который является наиболее распространенным среди соседей данного документа, то есть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Pr="000E5D3B">
        <w:rPr>
          <w:sz w:val="28"/>
          <w:lang w:eastAsia="x-none"/>
        </w:rPr>
        <w:t xml:space="preserve"> вычисляется функция ранжирования:</w:t>
      </w:r>
    </w:p>
    <w:p w:rsidR="00454DB6" w:rsidRDefault="00454DB6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документов из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ближайшие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известные величины, уже расклассифицированные по категориям документы из 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4" w:name="_Toc73182086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4"/>
    </w:p>
    <w:p w:rsidR="000E1424" w:rsidRPr="00EC4F80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>одход, использующий деревья решений, относится к символьным (то есть нечисловым) алгоритмам.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lastRenderedPageBreak/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последовательны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переход</w:t>
      </w:r>
      <w:r>
        <w:rPr>
          <w:sz w:val="28"/>
          <w:szCs w:val="28"/>
          <w:lang w:eastAsia="x-none"/>
        </w:rPr>
        <w:t>ах</w:t>
      </w:r>
      <w:r w:rsidRPr="000E1424">
        <w:rPr>
          <w:sz w:val="28"/>
          <w:szCs w:val="28"/>
          <w:lang w:eastAsia="x-none"/>
        </w:rPr>
        <w:t xml:space="preserve"> от одного узла к другому в соответствии со значениями признаков объекта. Классификация считается завершенной, когда достигнут один из листьев дерева. Значение этого листа </w:t>
      </w:r>
      <w:r>
        <w:rPr>
          <w:sz w:val="28"/>
          <w:szCs w:val="28"/>
          <w:lang w:eastAsia="x-none"/>
        </w:rPr>
        <w:t>определяет тот</w:t>
      </w:r>
      <w:r w:rsidRPr="000E1424">
        <w:rPr>
          <w:sz w:val="28"/>
          <w:szCs w:val="28"/>
          <w:lang w:eastAsia="x-none"/>
        </w:rPr>
        <w:t xml:space="preserve"> класс, которому принадлежит рассматриваемый </w:t>
      </w:r>
      <w:r>
        <w:rPr>
          <w:sz w:val="28"/>
          <w:szCs w:val="28"/>
          <w:lang w:eastAsia="x-none"/>
        </w:rPr>
        <w:t>документ</w:t>
      </w:r>
      <w:r w:rsidRPr="000E1424">
        <w:rPr>
          <w:sz w:val="28"/>
          <w:szCs w:val="28"/>
          <w:lang w:eastAsia="x-none"/>
        </w:rPr>
        <w:t xml:space="preserve">. На практике </w:t>
      </w:r>
      <w:r>
        <w:rPr>
          <w:sz w:val="28"/>
          <w:szCs w:val="28"/>
          <w:lang w:eastAsia="x-none"/>
        </w:rPr>
        <w:t>как правило</w:t>
      </w:r>
      <w:r w:rsidRPr="000E1424">
        <w:rPr>
          <w:sz w:val="28"/>
          <w:szCs w:val="28"/>
          <w:lang w:eastAsia="x-none"/>
        </w:rPr>
        <w:t xml:space="preserve"> используют бинарные деревья решений, в которых принятие решения перехода по ребрам осуществляется </w:t>
      </w:r>
      <w:r>
        <w:rPr>
          <w:sz w:val="28"/>
          <w:szCs w:val="28"/>
          <w:lang w:eastAsia="x-none"/>
        </w:rPr>
        <w:t>в зависимости от результата</w:t>
      </w:r>
      <w:r w:rsidRPr="000E1424">
        <w:rPr>
          <w:sz w:val="28"/>
          <w:szCs w:val="28"/>
          <w:lang w:eastAsia="x-none"/>
        </w:rPr>
        <w:t xml:space="preserve"> проверк</w:t>
      </w:r>
      <w:r>
        <w:rPr>
          <w:sz w:val="28"/>
          <w:szCs w:val="28"/>
          <w:lang w:eastAsia="x-none"/>
        </w:rPr>
        <w:t>и</w:t>
      </w:r>
      <w:r w:rsidRPr="000E1424">
        <w:rPr>
          <w:sz w:val="28"/>
          <w:szCs w:val="28"/>
          <w:lang w:eastAsia="x-none"/>
        </w:rPr>
        <w:t xml:space="preserve"> наличия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 xml:space="preserve">Лесом решений [20] называют </w:t>
      </w:r>
      <w:r>
        <w:rPr>
          <w:sz w:val="28"/>
          <w:szCs w:val="28"/>
          <w:lang w:eastAsia="x-none"/>
        </w:rPr>
        <w:t>комитет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>
        <w:rPr>
          <w:sz w:val="28"/>
          <w:szCs w:val="28"/>
          <w:lang w:eastAsia="x-none"/>
        </w:rPr>
        <w:t>Использование нескольких деревьев приводит</w:t>
      </w:r>
      <w:r w:rsidRPr="006A4AC4">
        <w:rPr>
          <w:sz w:val="28"/>
          <w:szCs w:val="28"/>
          <w:lang w:eastAsia="x-none"/>
        </w:rPr>
        <w:t xml:space="preserve"> к улучшению качества прогнозирования и к лучшему пониманию закономерностей исследуемого явления.</w:t>
      </w:r>
      <w:r>
        <w:rPr>
          <w:sz w:val="28"/>
          <w:szCs w:val="28"/>
          <w:lang w:eastAsia="x-none"/>
        </w:rPr>
        <w:t xml:space="preserve"> Разные </w:t>
      </w:r>
      <w:r w:rsidRPr="006A4AC4">
        <w:rPr>
          <w:sz w:val="28"/>
          <w:szCs w:val="28"/>
          <w:lang w:eastAsia="x-none"/>
        </w:rPr>
        <w:t>деревья могут быть получены различными методами (или одним методом, но с различными параметрами работы), по разным выборкам наблюдений за одним и тем же явлением, путем привлечения различных характеристик.</w:t>
      </w:r>
      <w:r>
        <w:rPr>
          <w:sz w:val="28"/>
          <w:szCs w:val="28"/>
          <w:lang w:eastAsia="x-none"/>
        </w:rPr>
        <w:t xml:space="preserve"> </w:t>
      </w:r>
      <w:r w:rsidRPr="006A4AC4">
        <w:rPr>
          <w:sz w:val="28"/>
          <w:szCs w:val="28"/>
          <w:lang w:eastAsia="x-none"/>
        </w:rPr>
        <w:t xml:space="preserve">Для задачи классификации </w:t>
      </w:r>
      <w:r>
        <w:rPr>
          <w:sz w:val="28"/>
          <w:szCs w:val="28"/>
          <w:lang w:eastAsia="x-none"/>
        </w:rPr>
        <w:t>решение принимается</w:t>
      </w:r>
      <w:r w:rsidRPr="006A4AC4">
        <w:rPr>
          <w:sz w:val="28"/>
          <w:szCs w:val="28"/>
          <w:lang w:eastAsia="x-none"/>
        </w:rPr>
        <w:t xml:space="preserve"> по большинству результатов, выданных </w:t>
      </w:r>
      <w:r>
        <w:rPr>
          <w:sz w:val="28"/>
          <w:szCs w:val="28"/>
          <w:lang w:eastAsia="x-none"/>
        </w:rPr>
        <w:t>деревьями решений</w:t>
      </w:r>
      <w:r w:rsidRPr="006A4AC4">
        <w:rPr>
          <w:sz w:val="28"/>
          <w:szCs w:val="28"/>
          <w:lang w:eastAsia="x-none"/>
        </w:rPr>
        <w:t>, а в задаче регрессии — по их среднему значению.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5" w:name="_Toc7318208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5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0E1424">
        <w:rPr>
          <w:sz w:val="28"/>
          <w:lang w:eastAsia="x-none"/>
        </w:rPr>
        <w:t>2</w:t>
      </w:r>
      <w:r w:rsidR="004A13EF">
        <w:rPr>
          <w:sz w:val="28"/>
          <w:lang w:eastAsia="x-none"/>
        </w:rPr>
        <w:t>1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</w:t>
      </w:r>
      <w:r w:rsidR="001C7334" w:rsidRPr="001C7334">
        <w:rPr>
          <w:sz w:val="28"/>
          <w:lang w:eastAsia="x-none"/>
        </w:rPr>
        <w:lastRenderedPageBreak/>
        <w:t xml:space="preserve">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</w:t>
      </w:r>
      <w:proofErr w:type="spellStart"/>
      <w:r w:rsidRPr="006F0437">
        <w:rPr>
          <w:sz w:val="28"/>
          <w:lang w:eastAsia="x-none"/>
        </w:rPr>
        <w:t>линейнеого</w:t>
      </w:r>
      <w:proofErr w:type="spellEnd"/>
      <w:r w:rsidRPr="006F0437">
        <w:rPr>
          <w:sz w:val="28"/>
          <w:lang w:eastAsia="x-none"/>
        </w:rPr>
        <w:t xml:space="preserve">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sz w:val="28"/>
          <w:lang w:eastAsia="x-none"/>
        </w:rPr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Pr="00F33802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[22]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</w:t>
      </w:r>
      <w:r w:rsidR="00DE5C97">
        <w:rPr>
          <w:sz w:val="28"/>
        </w:rPr>
        <w:lastRenderedPageBreak/>
        <w:t xml:space="preserve">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6" w:name="_Toc73182088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6"/>
    </w:p>
    <w:p w:rsidR="002A47A6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Pr="007F1F54" w:rsidRDefault="00905BFA" w:rsidP="00905BFA">
      <w:pPr>
        <w:rPr>
          <w:lang w:val="en-US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7" w:name="_Toc73182089"/>
      <w:r>
        <w:rPr>
          <w:rFonts w:ascii="Times New Roman" w:hAnsi="Times New Roman" w:cs="Times New Roman"/>
          <w:b/>
          <w:color w:val="000000" w:themeColor="text1"/>
        </w:rPr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7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</w:t>
      </w:r>
      <w:proofErr w:type="spellStart"/>
      <w:r w:rsidR="00CB7698">
        <w:rPr>
          <w:sz w:val="28"/>
        </w:rPr>
        <w:t>рассматриваю</w:t>
      </w:r>
      <w:r w:rsidR="00E40130">
        <w:rPr>
          <w:sz w:val="28"/>
        </w:rPr>
        <w:t>ется</w:t>
      </w:r>
      <w:proofErr w:type="spellEnd"/>
      <w:r w:rsidR="00E40130"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182090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8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182091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 метода определения признаков авторского стиля</w:t>
      </w:r>
      <w:bookmarkEnd w:id="29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182092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30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182093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1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Pr="002578F6" w:rsidRDefault="002578F6" w:rsidP="002578F6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8251B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0E2909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18209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Описание этапов работы разрабатываемого алгоритма</w:t>
      </w:r>
      <w:bookmarkEnd w:id="32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3" w:name="_Toc73182095"/>
      <w:r>
        <w:rPr>
          <w:sz w:val="28"/>
          <w:lang w:val="ru-RU"/>
        </w:rPr>
        <w:t>Предобработка текстовых документов</w:t>
      </w:r>
      <w:bookmarkEnd w:id="33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182096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4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182097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182098"/>
      <w:r>
        <w:rPr>
          <w:sz w:val="28"/>
          <w:lang w:val="ru-RU"/>
        </w:rPr>
        <w:t>Формирование матрицы признаков</w:t>
      </w:r>
      <w:bookmarkEnd w:id="36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E054D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CB7698">
      <w:pPr>
        <w:spacing w:line="360" w:lineRule="auto"/>
        <w:jc w:val="both"/>
        <w:rPr>
          <w:sz w:val="28"/>
          <w:lang w:eastAsia="x-none"/>
        </w:rPr>
      </w:pPr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9A46C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182099"/>
      <w:r>
        <w:rPr>
          <w:sz w:val="28"/>
          <w:lang w:val="ru-RU"/>
        </w:rPr>
        <w:t>Нормализация матрицы признаков</w:t>
      </w:r>
      <w:bookmarkEnd w:id="37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9A46C8" w:rsidRPr="009A46C8" w:rsidRDefault="009A46C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>
        <w:rPr>
          <w:sz w:val="28"/>
          <w:lang w:eastAsia="x-none"/>
        </w:rPr>
        <w:t xml:space="preserve"> – нормализованное значение признака.</w:t>
      </w:r>
    </w:p>
    <w:p w:rsidR="001C1B92" w:rsidRPr="009A46C8" w:rsidRDefault="001C1B92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182100"/>
      <w:r>
        <w:rPr>
          <w:sz w:val="28"/>
          <w:lang w:val="ru-RU"/>
        </w:rPr>
        <w:t>Обучение классификатора</w:t>
      </w:r>
      <w:bookmarkEnd w:id="38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≥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≤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</m:t>
        </m:r>
        <m:r>
          <w:rPr>
            <w:rFonts w:ascii="Cambria Math" w:hAnsi="Cambria Math"/>
            <w:sz w:val="28"/>
            <w:lang w:eastAsia="x-none"/>
          </w:rPr>
          <m:t xml:space="preserve">&lt; </m:t>
        </m:r>
        <m:r>
          <w:rPr>
            <w:rFonts w:ascii="Cambria Math" w:hAnsi="Cambria Math"/>
            <w:sz w:val="28"/>
            <w:lang w:eastAsia="x-none"/>
          </w:rPr>
          <m:t>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 xml:space="preserve">. Ни одна из точек обучающей выборки не может лежать внутри </w:t>
      </w:r>
      <w:proofErr w:type="spellStart"/>
      <w:r w:rsidRPr="007F52D4">
        <w:rPr>
          <w:sz w:val="28"/>
          <w:lang w:eastAsia="x-none"/>
        </w:rPr>
        <w:t>этои</w:t>
      </w:r>
      <w:proofErr w:type="spellEnd"/>
      <w:r w:rsidRPr="007F52D4">
        <w:rPr>
          <w:sz w:val="28"/>
          <w:lang w:eastAsia="x-none"/>
        </w:rPr>
        <w:t>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</m:t>
        </m:r>
        <m:r>
          <w:rPr>
            <w:rFonts w:ascii="Cambria Math" w:hAnsi="Cambria Math"/>
            <w:sz w:val="28"/>
            <w:lang w:eastAsia="x-none"/>
          </w:rPr>
          <m:t>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0C6C2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</m:t>
              </m:r>
              <m:r>
                <w:rPr>
                  <w:rFonts w:ascii="Cambria Math" w:hAnsi="Cambria Math"/>
                  <w:sz w:val="28"/>
                  <w:lang w:eastAsia="x-none"/>
                </w:rPr>
                <m:t>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DC68B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</m:t>
        </m:r>
        <m:r>
          <w:rPr>
            <w:rFonts w:ascii="Cambria Math" w:hAnsi="Cambria Math"/>
            <w:sz w:val="28"/>
            <w:lang w:eastAsia="x-none"/>
          </w:rPr>
          <m:t>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</m:t>
        </m:r>
        <m:r>
          <w:rPr>
            <w:rFonts w:ascii="Cambria Math" w:hAnsi="Cambria Math"/>
            <w:sz w:val="28"/>
            <w:lang w:eastAsia="x-none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</w:t>
      </w:r>
      <w:proofErr w:type="spellStart"/>
      <w:r>
        <w:rPr>
          <w:sz w:val="28"/>
          <w:lang w:eastAsia="x-none"/>
        </w:rPr>
        <w:t>ратичную</w:t>
      </w:r>
      <w:proofErr w:type="spellEnd"/>
      <w:r>
        <w:rPr>
          <w:sz w:val="28"/>
          <w:lang w:eastAsia="x-none"/>
        </w:rPr>
        <w:t xml:space="preserve">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71760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ED5A2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182101"/>
      <w:r>
        <w:rPr>
          <w:sz w:val="28"/>
          <w:lang w:val="ru-RU"/>
        </w:rPr>
        <w:t>Классификация</w:t>
      </w:r>
      <w:bookmarkEnd w:id="39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1C1B9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182102"/>
      <w:r>
        <w:rPr>
          <w:sz w:val="28"/>
          <w:lang w:val="ru-RU"/>
        </w:rPr>
        <w:lastRenderedPageBreak/>
        <w:t>Метрики оценки качества классификации</w:t>
      </w:r>
      <w:bookmarkEnd w:id="40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582DD1">
        <w:rPr>
          <w:sz w:val="28"/>
          <w:szCs w:val="28"/>
          <w:lang w:eastAsia="x-none"/>
        </w:rPr>
        <w:t>различные</w:t>
      </w:r>
      <w:r>
        <w:rPr>
          <w:sz w:val="28"/>
          <w:szCs w:val="28"/>
          <w:lang w:eastAsia="x-none"/>
        </w:rPr>
        <w:t xml:space="preserve"> метрики</w:t>
      </w:r>
      <w:r w:rsidR="00582DD1">
        <w:rPr>
          <w:sz w:val="28"/>
          <w:szCs w:val="28"/>
          <w:lang w:eastAsia="x-none"/>
        </w:rPr>
        <w:t>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Pr="00582DD1">
        <w:rPr>
          <w:sz w:val="28"/>
          <w:szCs w:val="28"/>
          <w:lang w:eastAsia="x-none"/>
        </w:rPr>
        <w:t xml:space="preserve"> – показатель качества работы классификатора, который определяется отношением правильных прогнозов ко всем (число правильных прогнозов, делённое на число всех прогнозов)</w:t>
      </w:r>
      <w:r>
        <w:rPr>
          <w:sz w:val="28"/>
          <w:szCs w:val="28"/>
          <w:lang w:eastAsia="x-none"/>
        </w:rPr>
        <w:t>. 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– доля найденных классификатором документов, принадлежащих классу относительно всех документов этого класса в тестовой выборке</w:t>
      </w:r>
      <w:r>
        <w:rPr>
          <w:sz w:val="28"/>
          <w:szCs w:val="28"/>
          <w:lang w:eastAsia="x-none"/>
        </w:rPr>
        <w:t>.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– среднее гармоническое точности и полноты</w:t>
      </w:r>
      <w:r w:rsidR="00582DD1">
        <w:rPr>
          <w:sz w:val="28"/>
          <w:szCs w:val="28"/>
          <w:lang w:eastAsia="x-none"/>
        </w:rPr>
        <w:t>, 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29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</m:t>
        </m:r>
        <m:r>
          <w:rPr>
            <w:rFonts w:ascii="Cambria Math" w:hAnsi="Cambria Math"/>
            <w:sz w:val="28"/>
            <w:szCs w:val="28"/>
            <w:lang w:eastAsia="x-none"/>
          </w:rPr>
          <m:t>&lt;</m:t>
        </m:r>
        <m:r>
          <w:rPr>
            <w:rFonts w:ascii="Cambria Math" w:hAnsi="Cambria Math"/>
            <w:sz w:val="28"/>
            <w:szCs w:val="28"/>
            <w:lang w:eastAsia="x-none"/>
          </w:rPr>
          <m:t>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1" w:name="_Toc7318210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1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560584" w:rsidRDefault="00560584" w:rsidP="00330CFC">
      <w:pPr>
        <w:rPr>
          <w:lang w:eastAsia="x-none"/>
        </w:rPr>
      </w:pPr>
    </w:p>
    <w:p w:rsidR="00183A26" w:rsidRDefault="00183A26" w:rsidP="00330CFC">
      <w:pPr>
        <w:rPr>
          <w:lang w:eastAsia="x-none"/>
        </w:rPr>
      </w:pPr>
    </w:p>
    <w:p w:rsidR="00847F88" w:rsidRPr="00330CFC" w:rsidRDefault="00847F88" w:rsidP="00330CFC">
      <w:pPr>
        <w:rPr>
          <w:lang w:eastAsia="x-none"/>
        </w:rPr>
      </w:pPr>
    </w:p>
    <w:p w:rsidR="00905BFA" w:rsidRDefault="00905BFA" w:rsidP="00D73D85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2" w:name="_Toc73182104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2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3" w:name="_Toc73182105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3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4" w:name="_Toc73182106"/>
      <w:r>
        <w:rPr>
          <w:sz w:val="28"/>
          <w:lang w:val="ru-RU"/>
        </w:rPr>
        <w:t>Выбор языка программирования</w:t>
      </w:r>
      <w:bookmarkEnd w:id="44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182107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5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 xml:space="preserve">была выбрана кроссплатформенная IDE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 w:rsidRPr="00681B3B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182108"/>
      <w:r>
        <w:rPr>
          <w:sz w:val="28"/>
          <w:lang w:val="ru-RU"/>
        </w:rPr>
        <w:t>Используемые библиотеки</w:t>
      </w:r>
      <w:bookmarkEnd w:id="46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[23]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[24]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[25]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 xml:space="preserve">2 [26]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[27]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C36B36" w:rsidRDefault="000D5CAE" w:rsidP="001957A6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 xml:space="preserve">5 [28]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C36B36">
        <w:rPr>
          <w:sz w:val="28"/>
          <w:lang w:eastAsia="x-none"/>
        </w:rPr>
        <w:t>биндингов</w:t>
      </w:r>
      <w:proofErr w:type="spellEnd"/>
      <w:r w:rsidR="00C36B36" w:rsidRPr="00C36B36">
        <w:rPr>
          <w:sz w:val="28"/>
          <w:lang w:eastAsia="x-none"/>
        </w:rPr>
        <w:t xml:space="preserve">) графического </w:t>
      </w:r>
      <w:proofErr w:type="spellStart"/>
      <w:r w:rsidR="00C36B36" w:rsidRPr="00C36B36">
        <w:rPr>
          <w:sz w:val="28"/>
          <w:lang w:eastAsia="x-none"/>
        </w:rPr>
        <w:t>фреймворка</w:t>
      </w:r>
      <w:proofErr w:type="spellEnd"/>
      <w:r w:rsidR="00C36B36" w:rsidRPr="00C36B36">
        <w:rPr>
          <w:sz w:val="28"/>
          <w:lang w:eastAsia="x-none"/>
        </w:rPr>
        <w:t xml:space="preserve"> </w:t>
      </w:r>
      <w:proofErr w:type="spellStart"/>
      <w:r w:rsidR="00C36B36" w:rsidRPr="00C36B36">
        <w:rPr>
          <w:sz w:val="28"/>
          <w:lang w:eastAsia="x-none"/>
        </w:rPr>
        <w:t>Qt</w:t>
      </w:r>
      <w:proofErr w:type="spellEnd"/>
      <w:r w:rsidR="00C36B36" w:rsidRPr="00C36B36">
        <w:rPr>
          <w:sz w:val="28"/>
          <w:lang w:eastAsia="x-none"/>
        </w:rPr>
        <w:t xml:space="preserve"> для языка программирования </w:t>
      </w:r>
      <w:proofErr w:type="spellStart"/>
      <w:r w:rsidR="00C36B36" w:rsidRPr="00C36B36">
        <w:rPr>
          <w:sz w:val="28"/>
          <w:lang w:eastAsia="x-none"/>
        </w:rPr>
        <w:t>Python</w:t>
      </w:r>
      <w:proofErr w:type="spellEnd"/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7" w:name="_Toc73182109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7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>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18211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8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182111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49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182112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182113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1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8251B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182114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2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6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Pr="008251B3">
        <w:rPr>
          <w:noProof/>
          <w:color w:val="000000" w:themeColor="text1"/>
          <w:sz w:val="28"/>
        </w:rPr>
        <w:t>6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182115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3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4" w:name="_Toc73182116"/>
      <w:proofErr w:type="spellStart"/>
      <w:r>
        <w:rPr>
          <w:sz w:val="28"/>
          <w:lang w:val="ru-RU"/>
        </w:rPr>
        <w:lastRenderedPageBreak/>
        <w:t>Частеречные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4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В pymorphy2 для русского языка используются словари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и граммемы, принятые в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(с небольшими изменениями) [</w:t>
      </w:r>
      <w:r>
        <w:rPr>
          <w:sz w:val="28"/>
          <w:szCs w:val="28"/>
        </w:rPr>
        <w:t>29</w:t>
      </w:r>
      <w:r w:rsidRPr="00307DB4">
        <w:rPr>
          <w:sz w:val="28"/>
          <w:szCs w:val="28"/>
        </w:rPr>
        <w:t xml:space="preserve">].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307DB4">
      <w:pPr>
        <w:rPr>
          <w:lang w:eastAsia="x-none"/>
        </w:rPr>
      </w:pPr>
    </w:p>
    <w:p w:rsidR="001C1B92" w:rsidRDefault="00BC2BE2" w:rsidP="001C1B9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182117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5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20BE6" w:rsidRP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182118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6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6)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C36B36" w:rsidP="00C36B36">
      <w:pPr>
        <w:keepNext/>
        <w:jc w:val="center"/>
      </w:pPr>
      <w:r w:rsidRPr="00C36B36">
        <w:rPr>
          <w:lang w:eastAsia="x-none"/>
        </w:rPr>
        <w:lastRenderedPageBreak/>
        <w:drawing>
          <wp:inline distT="0" distB="0" distL="0" distR="0" wp14:anchorId="75433F95" wp14:editId="604F8D41">
            <wp:extent cx="6120130" cy="24663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7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2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F3A29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</w:t>
      </w:r>
      <w:r w:rsidR="006E79B4">
        <w:rPr>
          <w:sz w:val="28"/>
          <w:lang w:eastAsia="x-none"/>
        </w:rPr>
        <w:lastRenderedPageBreak/>
        <w:t xml:space="preserve">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 xml:space="preserve"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автора. 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91774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182119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7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5C6795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C5039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182120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8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Из размеченных данных была выбрана тестовая выборка, состоящая из 24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484A85" w:rsidRPr="00484A85">
        <w:rPr>
          <w:sz w:val="28"/>
          <w:lang w:eastAsia="x-none"/>
        </w:rPr>
        <w:t>4</w:t>
      </w:r>
      <w:r w:rsidR="00484A85">
        <w:rPr>
          <w:sz w:val="28"/>
          <w:lang w:eastAsia="x-none"/>
        </w:rPr>
        <w:t xml:space="preserve"> авторов: Горький, Достоевский, Толстой, 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состоит из </w:t>
      </w:r>
      <w:proofErr w:type="spellStart"/>
      <w:r>
        <w:rPr>
          <w:sz w:val="28"/>
          <w:lang w:eastAsia="x-none"/>
        </w:rPr>
        <w:lastRenderedPageBreak/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83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>Классификатор дважды совершил ошибку на классе Достоевского</w:t>
      </w:r>
      <w:r w:rsidR="00AA4811">
        <w:rPr>
          <w:sz w:val="28"/>
          <w:lang w:eastAsia="x-none"/>
        </w:rPr>
        <w:t xml:space="preserve"> и по одному разу на классах Горького и Чехова.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182121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59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Pr="00C50398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Pr="003148CE" w:rsidRDefault="00905BFA" w:rsidP="00905BFA">
      <w:pPr>
        <w:pStyle w:val="1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0" w:name="_Toc73182122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0"/>
    </w:p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A501B1" w:rsidRDefault="00062E52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1" w:name="_Toc73182123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61"/>
    </w:p>
    <w:p w:rsidR="00062E52" w:rsidRPr="00A501B1" w:rsidRDefault="00A501B1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A501B1">
        <w:rPr>
          <w:sz w:val="28"/>
        </w:rPr>
        <w:t xml:space="preserve"> 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16035B" w:rsidRPr="00860606" w:rsidRDefault="0016035B" w:rsidP="00905BFA">
      <w:pPr>
        <w:rPr>
          <w:sz w:val="28"/>
          <w:lang w:val="en-US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2" w:name="_Toc73182124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62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28"/>
          <w:lang w:val="en-US"/>
        </w:rPr>
        <w:t xml:space="preserve">Federici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Montemagni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Pirrelli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V. Shallow parsing and text chunking: a view on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underspecification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in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syn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tax // Cognitive science research paper-university of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Sus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sex CSRP. — 1996. — P. 35–44.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</w:t>
      </w:r>
      <w:r w:rsidRPr="00116861">
        <w:rPr>
          <w:rFonts w:ascii="TimesNewRomanPSMT" w:hAnsi="TimesNewRomanPSMT"/>
          <w:sz w:val="28"/>
          <w:szCs w:val="28"/>
        </w:rPr>
        <w:lastRenderedPageBreak/>
        <w:t xml:space="preserve">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16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u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517DE7" w:rsidRDefault="00517DE7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17DE7">
        <w:rPr>
          <w:sz w:val="28"/>
          <w:szCs w:val="28"/>
        </w:rPr>
        <w:t>Кукушкина О. В., Поликарпов А. А., Хмелев Д. В. Определение авторства текста с использованием буквенной и грамматической информации // Проблемы передачи информации. М.: Наука, 2001. Т. 37, № 2. С. 96–108.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lastRenderedPageBreak/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E6549F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BC2BE2" w:rsidRPr="000D5CAE" w:rsidRDefault="00BC2BE2" w:rsidP="000D5CAE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p w:rsidR="000E1424" w:rsidRPr="000E1424" w:rsidRDefault="000E1424" w:rsidP="000E1424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0E5D3B" w:rsidRDefault="000E5D3B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6139A5" w:rsidRPr="006139A5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6139A5" w:rsidSect="00E94799">
      <w:footerReference w:type="even" r:id="rId17"/>
      <w:footerReference w:type="default" r:id="rId1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5912" w:rsidRDefault="00B35912" w:rsidP="001944B5">
      <w:r>
        <w:separator/>
      </w:r>
    </w:p>
  </w:endnote>
  <w:endnote w:type="continuationSeparator" w:id="0">
    <w:p w:rsidR="00B35912" w:rsidRDefault="00B35912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1957A6" w:rsidRDefault="001957A6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1957A6" w:rsidRDefault="001957A6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1957A6" w:rsidRDefault="001957A6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1957A6" w:rsidRDefault="001957A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5912" w:rsidRDefault="00B35912" w:rsidP="001944B5">
      <w:r>
        <w:separator/>
      </w:r>
    </w:p>
  </w:footnote>
  <w:footnote w:type="continuationSeparator" w:id="0">
    <w:p w:rsidR="00B35912" w:rsidRDefault="00B35912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7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4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4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6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1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6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7"/>
  </w:num>
  <w:num w:numId="3">
    <w:abstractNumId w:val="0"/>
  </w:num>
  <w:num w:numId="4">
    <w:abstractNumId w:val="6"/>
  </w:num>
  <w:num w:numId="5">
    <w:abstractNumId w:val="7"/>
  </w:num>
  <w:num w:numId="6">
    <w:abstractNumId w:val="12"/>
  </w:num>
  <w:num w:numId="7">
    <w:abstractNumId w:val="18"/>
  </w:num>
  <w:num w:numId="8">
    <w:abstractNumId w:val="10"/>
  </w:num>
  <w:num w:numId="9">
    <w:abstractNumId w:val="1"/>
  </w:num>
  <w:num w:numId="10">
    <w:abstractNumId w:val="13"/>
  </w:num>
  <w:num w:numId="11">
    <w:abstractNumId w:val="2"/>
  </w:num>
  <w:num w:numId="12">
    <w:abstractNumId w:val="15"/>
  </w:num>
  <w:num w:numId="13">
    <w:abstractNumId w:val="9"/>
  </w:num>
  <w:num w:numId="14">
    <w:abstractNumId w:val="35"/>
  </w:num>
  <w:num w:numId="15">
    <w:abstractNumId w:val="4"/>
  </w:num>
  <w:num w:numId="16">
    <w:abstractNumId w:val="31"/>
  </w:num>
  <w:num w:numId="17">
    <w:abstractNumId w:val="37"/>
  </w:num>
  <w:num w:numId="18">
    <w:abstractNumId w:val="21"/>
  </w:num>
  <w:num w:numId="19">
    <w:abstractNumId w:val="14"/>
  </w:num>
  <w:num w:numId="20">
    <w:abstractNumId w:val="20"/>
  </w:num>
  <w:num w:numId="21">
    <w:abstractNumId w:val="22"/>
  </w:num>
  <w:num w:numId="22">
    <w:abstractNumId w:val="19"/>
  </w:num>
  <w:num w:numId="23">
    <w:abstractNumId w:val="25"/>
  </w:num>
  <w:num w:numId="24">
    <w:abstractNumId w:val="23"/>
  </w:num>
  <w:num w:numId="25">
    <w:abstractNumId w:val="32"/>
  </w:num>
  <w:num w:numId="26">
    <w:abstractNumId w:val="24"/>
  </w:num>
  <w:num w:numId="27">
    <w:abstractNumId w:val="28"/>
  </w:num>
  <w:num w:numId="28">
    <w:abstractNumId w:val="3"/>
  </w:num>
  <w:num w:numId="29">
    <w:abstractNumId w:val="29"/>
  </w:num>
  <w:num w:numId="30">
    <w:abstractNumId w:val="11"/>
  </w:num>
  <w:num w:numId="31">
    <w:abstractNumId w:val="17"/>
  </w:num>
  <w:num w:numId="32">
    <w:abstractNumId w:val="33"/>
  </w:num>
  <w:num w:numId="33">
    <w:abstractNumId w:val="8"/>
  </w:num>
  <w:num w:numId="34">
    <w:abstractNumId w:val="26"/>
  </w:num>
  <w:num w:numId="35">
    <w:abstractNumId w:val="5"/>
  </w:num>
  <w:num w:numId="36">
    <w:abstractNumId w:val="16"/>
  </w:num>
  <w:num w:numId="37">
    <w:abstractNumId w:val="36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44F6"/>
    <w:rsid w:val="00014EB4"/>
    <w:rsid w:val="000152F8"/>
    <w:rsid w:val="000215E7"/>
    <w:rsid w:val="00021B67"/>
    <w:rsid w:val="00026EA7"/>
    <w:rsid w:val="00032890"/>
    <w:rsid w:val="00034FD7"/>
    <w:rsid w:val="000351EA"/>
    <w:rsid w:val="00045B18"/>
    <w:rsid w:val="000507DB"/>
    <w:rsid w:val="00053F74"/>
    <w:rsid w:val="00055D67"/>
    <w:rsid w:val="00061F79"/>
    <w:rsid w:val="00062E52"/>
    <w:rsid w:val="00072757"/>
    <w:rsid w:val="00072773"/>
    <w:rsid w:val="000727B5"/>
    <w:rsid w:val="00074B8C"/>
    <w:rsid w:val="00076BF4"/>
    <w:rsid w:val="00091804"/>
    <w:rsid w:val="00096BB8"/>
    <w:rsid w:val="000B0F4A"/>
    <w:rsid w:val="000B3F72"/>
    <w:rsid w:val="000B4CCE"/>
    <w:rsid w:val="000B63E0"/>
    <w:rsid w:val="000C414A"/>
    <w:rsid w:val="000C6C2C"/>
    <w:rsid w:val="000D5CAE"/>
    <w:rsid w:val="000E1424"/>
    <w:rsid w:val="000E226B"/>
    <w:rsid w:val="000E2909"/>
    <w:rsid w:val="000E53B4"/>
    <w:rsid w:val="000E5D3B"/>
    <w:rsid w:val="000F07FF"/>
    <w:rsid w:val="000F146C"/>
    <w:rsid w:val="00100985"/>
    <w:rsid w:val="0010191C"/>
    <w:rsid w:val="00101FBB"/>
    <w:rsid w:val="001028A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3229"/>
    <w:rsid w:val="001C3D77"/>
    <w:rsid w:val="001C7334"/>
    <w:rsid w:val="001D06AD"/>
    <w:rsid w:val="001D23F0"/>
    <w:rsid w:val="001D37D7"/>
    <w:rsid w:val="001D67B8"/>
    <w:rsid w:val="001F4305"/>
    <w:rsid w:val="001F4347"/>
    <w:rsid w:val="0021540E"/>
    <w:rsid w:val="00227158"/>
    <w:rsid w:val="00231B9C"/>
    <w:rsid w:val="002342BB"/>
    <w:rsid w:val="00236B10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81BE2"/>
    <w:rsid w:val="00285534"/>
    <w:rsid w:val="0029033C"/>
    <w:rsid w:val="00297C74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720B"/>
    <w:rsid w:val="002E044B"/>
    <w:rsid w:val="00301F3E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B7"/>
    <w:rsid w:val="00375BE1"/>
    <w:rsid w:val="003775B3"/>
    <w:rsid w:val="00383805"/>
    <w:rsid w:val="00387854"/>
    <w:rsid w:val="003967D6"/>
    <w:rsid w:val="003B16BE"/>
    <w:rsid w:val="003C245A"/>
    <w:rsid w:val="003D04AD"/>
    <w:rsid w:val="003D0B29"/>
    <w:rsid w:val="003D280B"/>
    <w:rsid w:val="003E09A5"/>
    <w:rsid w:val="003E536E"/>
    <w:rsid w:val="003E7F04"/>
    <w:rsid w:val="003F0AD7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376C"/>
    <w:rsid w:val="00445415"/>
    <w:rsid w:val="00450768"/>
    <w:rsid w:val="00454A22"/>
    <w:rsid w:val="00454DB6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73EA"/>
    <w:rsid w:val="004E2DB6"/>
    <w:rsid w:val="004E3DB5"/>
    <w:rsid w:val="004F2DBA"/>
    <w:rsid w:val="004F457A"/>
    <w:rsid w:val="00516019"/>
    <w:rsid w:val="00517DE7"/>
    <w:rsid w:val="00520485"/>
    <w:rsid w:val="005225C4"/>
    <w:rsid w:val="00527334"/>
    <w:rsid w:val="00537901"/>
    <w:rsid w:val="00541059"/>
    <w:rsid w:val="00546E07"/>
    <w:rsid w:val="00554B21"/>
    <w:rsid w:val="00560584"/>
    <w:rsid w:val="00562DE1"/>
    <w:rsid w:val="00572B7B"/>
    <w:rsid w:val="00575BD4"/>
    <w:rsid w:val="00575BD8"/>
    <w:rsid w:val="005809B6"/>
    <w:rsid w:val="00582DD1"/>
    <w:rsid w:val="005843B1"/>
    <w:rsid w:val="0059186C"/>
    <w:rsid w:val="00591AA7"/>
    <w:rsid w:val="00595E71"/>
    <w:rsid w:val="005B75F9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139A5"/>
    <w:rsid w:val="00624DAF"/>
    <w:rsid w:val="00625C7C"/>
    <w:rsid w:val="00630513"/>
    <w:rsid w:val="00640F62"/>
    <w:rsid w:val="006432B0"/>
    <w:rsid w:val="00647DF3"/>
    <w:rsid w:val="00653E4C"/>
    <w:rsid w:val="006639DB"/>
    <w:rsid w:val="006713D9"/>
    <w:rsid w:val="00675F72"/>
    <w:rsid w:val="006762EE"/>
    <w:rsid w:val="0067631B"/>
    <w:rsid w:val="00681B3B"/>
    <w:rsid w:val="00681CDC"/>
    <w:rsid w:val="006827AA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79B4"/>
    <w:rsid w:val="006F008D"/>
    <w:rsid w:val="006F0437"/>
    <w:rsid w:val="006F38CD"/>
    <w:rsid w:val="007135A4"/>
    <w:rsid w:val="00723FE3"/>
    <w:rsid w:val="00725B50"/>
    <w:rsid w:val="00725BC5"/>
    <w:rsid w:val="00730834"/>
    <w:rsid w:val="00737531"/>
    <w:rsid w:val="007552C1"/>
    <w:rsid w:val="00770E7F"/>
    <w:rsid w:val="007718FE"/>
    <w:rsid w:val="0077435B"/>
    <w:rsid w:val="00775A66"/>
    <w:rsid w:val="00777A48"/>
    <w:rsid w:val="00781897"/>
    <w:rsid w:val="00784AA3"/>
    <w:rsid w:val="00786B68"/>
    <w:rsid w:val="00792341"/>
    <w:rsid w:val="00792B95"/>
    <w:rsid w:val="00793D67"/>
    <w:rsid w:val="00797B24"/>
    <w:rsid w:val="007A7ACB"/>
    <w:rsid w:val="007C4565"/>
    <w:rsid w:val="007D2D07"/>
    <w:rsid w:val="007D41BF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CD8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F53E4"/>
    <w:rsid w:val="009038BA"/>
    <w:rsid w:val="00903C58"/>
    <w:rsid w:val="00905BFA"/>
    <w:rsid w:val="0091001E"/>
    <w:rsid w:val="00910171"/>
    <w:rsid w:val="00917747"/>
    <w:rsid w:val="00926A0A"/>
    <w:rsid w:val="00934382"/>
    <w:rsid w:val="00940909"/>
    <w:rsid w:val="00947960"/>
    <w:rsid w:val="00953226"/>
    <w:rsid w:val="00953341"/>
    <w:rsid w:val="0095455C"/>
    <w:rsid w:val="00964065"/>
    <w:rsid w:val="009747BA"/>
    <w:rsid w:val="00975B65"/>
    <w:rsid w:val="009763A7"/>
    <w:rsid w:val="00982EFA"/>
    <w:rsid w:val="0099082E"/>
    <w:rsid w:val="00993F03"/>
    <w:rsid w:val="009A46C8"/>
    <w:rsid w:val="009C386C"/>
    <w:rsid w:val="009D304C"/>
    <w:rsid w:val="009F5D56"/>
    <w:rsid w:val="00A018F3"/>
    <w:rsid w:val="00A140CA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463B0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73BD"/>
    <w:rsid w:val="00A9143D"/>
    <w:rsid w:val="00A9203F"/>
    <w:rsid w:val="00A92EE2"/>
    <w:rsid w:val="00AA4811"/>
    <w:rsid w:val="00AA5EF1"/>
    <w:rsid w:val="00AA74CD"/>
    <w:rsid w:val="00AB2119"/>
    <w:rsid w:val="00AD6EDA"/>
    <w:rsid w:val="00AD7E45"/>
    <w:rsid w:val="00AE0C4F"/>
    <w:rsid w:val="00AE2BB2"/>
    <w:rsid w:val="00AE6557"/>
    <w:rsid w:val="00AF44A1"/>
    <w:rsid w:val="00AF4969"/>
    <w:rsid w:val="00B02FAE"/>
    <w:rsid w:val="00B11237"/>
    <w:rsid w:val="00B1534D"/>
    <w:rsid w:val="00B23265"/>
    <w:rsid w:val="00B31D8B"/>
    <w:rsid w:val="00B357A0"/>
    <w:rsid w:val="00B35912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31EC"/>
    <w:rsid w:val="00C04293"/>
    <w:rsid w:val="00C1676A"/>
    <w:rsid w:val="00C17791"/>
    <w:rsid w:val="00C303E6"/>
    <w:rsid w:val="00C36B36"/>
    <w:rsid w:val="00C37E9D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B8E"/>
    <w:rsid w:val="00CA4587"/>
    <w:rsid w:val="00CA5B9F"/>
    <w:rsid w:val="00CB0915"/>
    <w:rsid w:val="00CB5E45"/>
    <w:rsid w:val="00CB7698"/>
    <w:rsid w:val="00CC10C8"/>
    <w:rsid w:val="00CC1800"/>
    <w:rsid w:val="00CC7159"/>
    <w:rsid w:val="00CE0F20"/>
    <w:rsid w:val="00CE61CC"/>
    <w:rsid w:val="00CE7393"/>
    <w:rsid w:val="00CF3E6B"/>
    <w:rsid w:val="00D0190B"/>
    <w:rsid w:val="00D02BC0"/>
    <w:rsid w:val="00D074B0"/>
    <w:rsid w:val="00D15414"/>
    <w:rsid w:val="00D15EF5"/>
    <w:rsid w:val="00D16484"/>
    <w:rsid w:val="00D2495D"/>
    <w:rsid w:val="00D3019B"/>
    <w:rsid w:val="00D30C2A"/>
    <w:rsid w:val="00D353D4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E5C97"/>
    <w:rsid w:val="00DF36B4"/>
    <w:rsid w:val="00DF590E"/>
    <w:rsid w:val="00DF6D32"/>
    <w:rsid w:val="00E03864"/>
    <w:rsid w:val="00E11FAA"/>
    <w:rsid w:val="00E12608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CC2"/>
    <w:rsid w:val="00E532AF"/>
    <w:rsid w:val="00E5748D"/>
    <w:rsid w:val="00E6549F"/>
    <w:rsid w:val="00E65B4C"/>
    <w:rsid w:val="00E67AC1"/>
    <w:rsid w:val="00E72766"/>
    <w:rsid w:val="00E75B94"/>
    <w:rsid w:val="00E77279"/>
    <w:rsid w:val="00E77F28"/>
    <w:rsid w:val="00E81AF7"/>
    <w:rsid w:val="00E854DC"/>
    <w:rsid w:val="00E91081"/>
    <w:rsid w:val="00E94799"/>
    <w:rsid w:val="00EA0617"/>
    <w:rsid w:val="00EA2FDC"/>
    <w:rsid w:val="00EA44EA"/>
    <w:rsid w:val="00EB04AA"/>
    <w:rsid w:val="00EB5FA0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3802"/>
    <w:rsid w:val="00F35635"/>
    <w:rsid w:val="00F35887"/>
    <w:rsid w:val="00F3589B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D4D0D"/>
    <w:rsid w:val="00FD61F2"/>
    <w:rsid w:val="00FE3E91"/>
    <w:rsid w:val="00FE5CB6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955D6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compression.ru/download/articles/classif/intro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ABC4B2F-7B69-BE4B-B837-868BE851EB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57</Pages>
  <Words>8305</Words>
  <Characters>57141</Characters>
  <Application>Microsoft Office Word</Application>
  <DocSecurity>0</DocSecurity>
  <Lines>1587</Lines>
  <Paragraphs>481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64965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85</cp:revision>
  <cp:lastPrinted>2021-05-26T23:53:00Z</cp:lastPrinted>
  <dcterms:created xsi:type="dcterms:W3CDTF">2021-05-26T23:53:00Z</dcterms:created>
  <dcterms:modified xsi:type="dcterms:W3CDTF">2021-05-30T18:56:00Z</dcterms:modified>
</cp:coreProperties>
</file>